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5E" w:rsidRDefault="00A95B5E"/>
    <w:p w:rsidR="00A95B5E" w:rsidRDefault="00A95B5E">
      <w:pPr>
        <w:jc w:val="both"/>
      </w:pPr>
    </w:p>
    <w:p w:rsidR="00A95B5E" w:rsidRDefault="00456AD8">
      <w:pPr>
        <w:pStyle w:val="Textoindependiente"/>
        <w:spacing w:before="3"/>
        <w:jc w:val="both"/>
      </w:pPr>
      <w:r>
        <w:t xml:space="preserve">MTRO. JUAN ANTONIO REUS MONTAÑO, Director General del Instituto de  Innovación, Ciencia y Emprendimiento para la Competitividad para el Estado de Guanajuato «IDEA GTO», con nombramiento oficial expedido por el Titular del Poder Ejecutivo del Estado de </w:t>
      </w:r>
      <w:r>
        <w:t xml:space="preserve">Guanajuato, Lic. Diego </w:t>
      </w:r>
      <w:proofErr w:type="spellStart"/>
      <w:r>
        <w:t>Sinhue</w:t>
      </w:r>
      <w:proofErr w:type="spellEnd"/>
      <w:r>
        <w:t xml:space="preserve"> Rodríguez Vallejo de fecha 8 de septiembre de 2020 y con fundamento en lo establecido en los artículos 4 fracciones V, XIV, XVI y XXII, 5, 20 y 21 fracción I del Decreto Gubernativo número 64, mediante el cual se creó el Insti</w:t>
      </w:r>
      <w:r>
        <w:t>tuto de Innovación, Ciencia y Emprendimiento para la Competitividad para el Estado de Guanajuato, publicado en el ejemplar</w:t>
      </w:r>
      <w:r>
        <w:rPr>
          <w:spacing w:val="-42"/>
        </w:rPr>
        <w:t xml:space="preserve"> </w:t>
      </w:r>
      <w:r>
        <w:t>del Periódico Oficial del Gobierno del Estado de Guanajuato número 179, Tercera Parte de fecha 7 de septiembre de</w:t>
      </w:r>
      <w:r>
        <w:rPr>
          <w:spacing w:val="-2"/>
        </w:rPr>
        <w:t xml:space="preserve"> </w:t>
      </w:r>
      <w:r>
        <w:t>2020.</w:t>
      </w:r>
    </w:p>
    <w:p w:rsidR="00A95B5E" w:rsidRDefault="00A95B5E">
      <w:pPr>
        <w:rPr>
          <w:rFonts w:ascii="Arial" w:hAnsi="Arial" w:cs="Arial"/>
        </w:rPr>
      </w:pPr>
    </w:p>
    <w:p w:rsidR="00A95B5E" w:rsidRDefault="00A95B5E">
      <w:pPr>
        <w:rPr>
          <w:rFonts w:ascii="Arial" w:hAnsi="Arial" w:cs="Arial"/>
        </w:rPr>
      </w:pPr>
    </w:p>
    <w:p w:rsidR="00A95B5E" w:rsidRDefault="00456AD8">
      <w:pPr>
        <w:tabs>
          <w:tab w:val="left" w:pos="1985"/>
        </w:tabs>
        <w:ind w:left="1985"/>
        <w:rPr>
          <w:rFonts w:ascii="Arial" w:hAnsi="Arial" w:cs="Arial"/>
          <w:b/>
          <w:kern w:val="0"/>
          <w:lang w:eastAsia="es-MX"/>
          <w14:ligatures w14:val="none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  <w:w w:val="105"/>
        </w:rPr>
        <w:t>CONVOCAN</w:t>
      </w:r>
    </w:p>
    <w:p w:rsidR="00A95B5E" w:rsidRDefault="00456AD8">
      <w:pPr>
        <w:jc w:val="both"/>
        <w:rPr>
          <w:rFonts w:ascii="Arial" w:eastAsia="Century Gothic" w:hAnsi="Arial" w:cs="Arial"/>
          <w:color w:val="000000"/>
          <w:lang w:eastAsia="es-MX" w:bidi="ar"/>
        </w:rPr>
      </w:pPr>
      <w:r>
        <w:rPr>
          <w:rFonts w:ascii="Arial" w:hAnsi="Arial" w:cs="Arial"/>
        </w:rPr>
        <w:t xml:space="preserve">A servidores públicos, estudiantes, docentes y público en general residente del estado de Guanajuato, que soliciten el apoyo para potencializar soluciones tecnológicas en el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inicien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en el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mundo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de</w:t>
      </w:r>
      <w:r>
        <w:rPr>
          <w:rFonts w:ascii="Arial" w:eastAsia="Century Gothic" w:hAnsi="Arial" w:cs="Arial"/>
          <w:color w:val="000000"/>
          <w:lang w:eastAsia="zh-CN" w:bidi="ar"/>
        </w:rPr>
        <w:t>l internet de las cosas</w:t>
      </w:r>
      <w:r>
        <w:rPr>
          <w:rFonts w:ascii="Arial" w:eastAsia="Century Gothic" w:hAnsi="Arial" w:cs="Arial"/>
          <w:color w:val="000000"/>
          <w:lang w:val="en-US" w:eastAsia="zh-CN" w:bidi="ar"/>
        </w:rPr>
        <w:t xml:space="preserve"> </w:t>
      </w:r>
      <w:proofErr w:type="spellStart"/>
      <w:r>
        <w:rPr>
          <w:rFonts w:ascii="Arial" w:eastAsia="Century Gothic" w:hAnsi="Arial" w:cs="Arial"/>
          <w:color w:val="000000"/>
          <w:lang w:eastAsia="zh-CN" w:bidi="ar"/>
        </w:rPr>
        <w:t>loT</w:t>
      </w:r>
      <w:proofErr w:type="spellEnd"/>
      <w:r>
        <w:rPr>
          <w:rFonts w:ascii="Arial" w:eastAsia="Century Gothic" w:hAnsi="Arial" w:cs="Arial"/>
          <w:color w:val="000000"/>
          <w:lang w:eastAsia="zh-CN" w:bidi="ar"/>
        </w:rPr>
        <w:t xml:space="preserve">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utilizando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e</w:t>
      </w:r>
      <w:r>
        <w:rPr>
          <w:rFonts w:ascii="Arial" w:eastAsia="Century Gothic" w:hAnsi="Arial" w:cs="Arial"/>
          <w:color w:val="000000"/>
          <w:lang w:val="en-US" w:eastAsia="zh-CN" w:bidi="ar"/>
        </w:rPr>
        <w:t xml:space="preserve">l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microcontrolador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ESP32</w:t>
      </w:r>
      <w:r>
        <w:rPr>
          <w:rFonts w:ascii="Arial" w:eastAsia="Century Gothic" w:hAnsi="Arial" w:cs="Arial"/>
          <w:color w:val="000000"/>
          <w:lang w:eastAsia="zh-CN" w:bidi="ar"/>
        </w:rPr>
        <w:t>.</w:t>
      </w:r>
    </w:p>
    <w:p w:rsidR="00A95B5E" w:rsidRDefault="00A95B5E">
      <w:pPr>
        <w:pStyle w:val="Textoindependiente"/>
        <w:spacing w:before="2"/>
      </w:pPr>
    </w:p>
    <w:p w:rsidR="00A95B5E" w:rsidRDefault="00456AD8">
      <w:pPr>
        <w:pStyle w:val="Ttulo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OBJETIVO</w:t>
      </w:r>
    </w:p>
    <w:p w:rsidR="00A95B5E" w:rsidRDefault="00A95B5E">
      <w:pPr>
        <w:pStyle w:val="Ttulo2"/>
        <w:rPr>
          <w:sz w:val="22"/>
          <w:szCs w:val="22"/>
        </w:rPr>
      </w:pPr>
    </w:p>
    <w:p w:rsidR="00A95B5E" w:rsidRDefault="003C7DFE">
      <w:pPr>
        <w:jc w:val="both"/>
        <w:rPr>
          <w:rFonts w:ascii="Arial" w:hAnsi="Arial" w:cs="Arial"/>
        </w:rPr>
      </w:pPr>
      <w:r>
        <w:rPr>
          <w:rFonts w:ascii="Arial" w:eastAsia="Century Gothic" w:hAnsi="Arial" w:cs="Arial"/>
          <w:color w:val="000000"/>
          <w:lang w:val="en-US" w:eastAsia="zh-CN" w:bidi="ar"/>
        </w:rPr>
        <w:t xml:space="preserve">Este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curso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</w:t>
      </w:r>
      <w:r w:rsidR="00456AD8">
        <w:rPr>
          <w:rFonts w:ascii="Arial" w:eastAsia="Century Gothic" w:hAnsi="Arial" w:cs="Arial"/>
          <w:color w:val="000000"/>
          <w:lang w:eastAsia="zh-CN" w:bidi="ar"/>
        </w:rPr>
        <w:t xml:space="preserve">ofrecerá la capacidad de conectarnos hacia internet y cuenta con conexión Bluetooth. </w:t>
      </w:r>
      <w:r w:rsidR="00456AD8">
        <w:rPr>
          <w:rFonts w:ascii="Arial" w:hAnsi="Arial" w:cs="Arial"/>
          <w:color w:val="000000"/>
        </w:rPr>
        <w:t>Conectados a internet seremos capaces de enviar datos que obtengamos</w:t>
      </w:r>
      <w:r w:rsidR="00456AD8">
        <w:rPr>
          <w:rFonts w:ascii="Arial" w:hAnsi="Arial" w:cs="Arial"/>
          <w:color w:val="000000"/>
        </w:rPr>
        <w:t xml:space="preserve"> </w:t>
      </w:r>
      <w:r w:rsidR="00456AD8">
        <w:rPr>
          <w:rFonts w:ascii="Arial" w:hAnsi="Arial" w:cs="Arial"/>
          <w:color w:val="000000"/>
        </w:rPr>
        <w:t>de se</w:t>
      </w:r>
      <w:r w:rsidR="00456AD8">
        <w:rPr>
          <w:rFonts w:ascii="Arial" w:hAnsi="Arial" w:cs="Arial"/>
          <w:color w:val="000000"/>
        </w:rPr>
        <w:t>nsores analógicos o digitales hacia una base de datos o mostrarlos</w:t>
      </w:r>
      <w:r w:rsidR="00456AD8">
        <w:rPr>
          <w:rFonts w:ascii="Arial" w:hAnsi="Arial" w:cs="Arial"/>
          <w:color w:val="000000"/>
        </w:rPr>
        <w:t xml:space="preserve"> como una página web que </w:t>
      </w:r>
      <w:proofErr w:type="gramStart"/>
      <w:r w:rsidR="00456AD8">
        <w:rPr>
          <w:rFonts w:ascii="Arial" w:hAnsi="Arial" w:cs="Arial"/>
          <w:color w:val="000000"/>
        </w:rPr>
        <w:t>este alojada</w:t>
      </w:r>
      <w:proofErr w:type="gramEnd"/>
      <w:r w:rsidR="00456AD8">
        <w:rPr>
          <w:rFonts w:ascii="Arial" w:hAnsi="Arial" w:cs="Arial"/>
          <w:color w:val="000000"/>
        </w:rPr>
        <w:t xml:space="preserve"> dentro de la memoria del microcontrolador.</w:t>
      </w:r>
      <w:r w:rsidR="00456AD8">
        <w:rPr>
          <w:rFonts w:ascii="Arial" w:hAnsi="Arial" w:cs="Arial"/>
          <w:color w:val="000000"/>
        </w:rPr>
        <w:t xml:space="preserve"> </w:t>
      </w:r>
    </w:p>
    <w:p w:rsidR="00A95B5E" w:rsidRDefault="00456AD8">
      <w:pPr>
        <w:jc w:val="both"/>
        <w:rPr>
          <w:rFonts w:ascii="Arial" w:eastAsia="Century Gothic" w:hAnsi="Arial" w:cs="Arial"/>
          <w:color w:val="000000"/>
          <w:lang w:eastAsia="zh-CN" w:bidi="ar"/>
        </w:rPr>
      </w:pPr>
      <w:r>
        <w:rPr>
          <w:rFonts w:ascii="Arial" w:eastAsia="Century Gothic" w:hAnsi="Arial" w:cs="Arial"/>
          <w:color w:val="000000"/>
          <w:lang w:eastAsia="zh-CN" w:bidi="ar"/>
        </w:rPr>
        <w:t xml:space="preserve">Al final del curso el alumno será </w:t>
      </w:r>
      <w:proofErr w:type="spellStart"/>
      <w:r>
        <w:rPr>
          <w:rFonts w:ascii="Arial" w:eastAsia="Century Gothic" w:hAnsi="Arial" w:cs="Arial"/>
          <w:color w:val="000000"/>
          <w:lang w:eastAsia="zh-CN" w:bidi="ar"/>
        </w:rPr>
        <w:t>capas</w:t>
      </w:r>
      <w:proofErr w:type="spellEnd"/>
      <w:r>
        <w:rPr>
          <w:rFonts w:ascii="Arial" w:eastAsia="Century Gothic" w:hAnsi="Arial" w:cs="Arial"/>
          <w:color w:val="000000"/>
          <w:lang w:eastAsia="zh-CN" w:bidi="ar"/>
        </w:rPr>
        <w:t xml:space="preserve"> de crear aplicaciones capaces de conectarse hacia un servidor en una red local o en internet para almacenar o extraer datos de ellos. </w:t>
      </w:r>
    </w:p>
    <w:p w:rsidR="00A95B5E" w:rsidRDefault="00A95B5E">
      <w:pPr>
        <w:jc w:val="both"/>
        <w:rPr>
          <w:rFonts w:ascii="Arial" w:eastAsia="Century Gothic" w:hAnsi="Arial" w:cs="Arial"/>
          <w:color w:val="000000"/>
          <w:lang w:eastAsia="zh-CN" w:bidi="ar"/>
        </w:rPr>
      </w:pPr>
    </w:p>
    <w:p w:rsidR="00A95B5E" w:rsidRDefault="00A95B5E">
      <w:pPr>
        <w:jc w:val="both"/>
        <w:rPr>
          <w:rFonts w:ascii="Arial" w:eastAsia="Century Gothic" w:hAnsi="Arial" w:cs="Arial"/>
          <w:color w:val="000000"/>
          <w:lang w:val="en-US" w:eastAsia="zh-CN" w:bidi="ar"/>
        </w:rPr>
      </w:pPr>
    </w:p>
    <w:p w:rsidR="00A95B5E" w:rsidRDefault="00A95B5E">
      <w:pPr>
        <w:pStyle w:val="Ttulo1"/>
        <w:spacing w:before="152"/>
        <w:ind w:firstLineChars="1400" w:firstLine="3080"/>
        <w:rPr>
          <w:rFonts w:ascii="Arial" w:hAnsi="Arial" w:cs="Arial"/>
          <w:sz w:val="22"/>
          <w:szCs w:val="22"/>
        </w:rPr>
      </w:pPr>
    </w:p>
    <w:p w:rsidR="00A95B5E" w:rsidRDefault="00456AD8">
      <w:pPr>
        <w:pStyle w:val="Ttulo1"/>
        <w:spacing w:before="152"/>
        <w:rPr>
          <w:rFonts w:ascii="Arial" w:hAnsi="Arial" w:cs="Arial"/>
          <w:kern w:val="0"/>
          <w:sz w:val="22"/>
          <w:szCs w:val="22"/>
          <w:lang w:eastAsia="es-MX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Programa DOJO</w:t>
      </w:r>
    </w:p>
    <w:p w:rsidR="00A95B5E" w:rsidRDefault="00A95B5E">
      <w:pPr>
        <w:pStyle w:val="Textoindependiente"/>
        <w:spacing w:before="6"/>
        <w:rPr>
          <w:b/>
        </w:rPr>
      </w:pPr>
    </w:p>
    <w:p w:rsidR="00A95B5E" w:rsidRDefault="00456AD8">
      <w:pPr>
        <w:ind w:right="11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                  “HUB i Desarrollo de Talentos Digitales”</w:t>
      </w:r>
    </w:p>
    <w:p w:rsidR="00A95B5E" w:rsidRDefault="00456AD8">
      <w:pPr>
        <w:ind w:right="35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Cursos</w:t>
      </w:r>
      <w:r>
        <w:rPr>
          <w:rFonts w:ascii="Arial" w:hAnsi="Arial" w:cs="Arial"/>
          <w:b/>
        </w:rPr>
        <w:t xml:space="preserve"> W </w:t>
      </w:r>
      <w:proofErr w:type="spellStart"/>
      <w:r>
        <w:rPr>
          <w:rFonts w:ascii="Arial" w:hAnsi="Arial" w:cs="Arial"/>
          <w:b/>
        </w:rPr>
        <w:t>Electronics</w:t>
      </w:r>
      <w:proofErr w:type="spellEnd"/>
    </w:p>
    <w:p w:rsidR="00A95B5E" w:rsidRDefault="00A95B5E">
      <w:pPr>
        <w:spacing w:line="290" w:lineRule="exact"/>
        <w:rPr>
          <w:rFonts w:ascii="Arial" w:hAnsi="Arial" w:cs="Arial"/>
          <w:b/>
        </w:rPr>
      </w:pPr>
    </w:p>
    <w:p w:rsidR="00A95B5E" w:rsidRDefault="00A95B5E">
      <w:pPr>
        <w:spacing w:line="290" w:lineRule="exact"/>
        <w:rPr>
          <w:rFonts w:ascii="Arial" w:hAnsi="Arial" w:cs="Arial"/>
          <w:b/>
        </w:rPr>
      </w:pPr>
    </w:p>
    <w:p w:rsidR="00A95B5E" w:rsidRDefault="00A95B5E">
      <w:pPr>
        <w:spacing w:line="290" w:lineRule="exact"/>
        <w:rPr>
          <w:rFonts w:ascii="Arial" w:hAnsi="Arial" w:cs="Arial"/>
          <w:b/>
        </w:rPr>
      </w:pPr>
    </w:p>
    <w:p w:rsidR="00A95B5E" w:rsidRDefault="00A95B5E">
      <w:pPr>
        <w:spacing w:line="290" w:lineRule="exact"/>
        <w:rPr>
          <w:rFonts w:ascii="Arial" w:hAnsi="Arial" w:cs="Arial"/>
          <w:b/>
        </w:rPr>
      </w:pPr>
    </w:p>
    <w:p w:rsidR="00A95B5E" w:rsidRDefault="00A95B5E">
      <w:pPr>
        <w:spacing w:line="290" w:lineRule="exact"/>
        <w:rPr>
          <w:rFonts w:ascii="Arial" w:hAnsi="Arial" w:cs="Arial"/>
          <w:b/>
        </w:rPr>
      </w:pPr>
    </w:p>
    <w:p w:rsidR="00A95B5E" w:rsidRDefault="00A95B5E">
      <w:pPr>
        <w:spacing w:line="290" w:lineRule="exact"/>
        <w:rPr>
          <w:rFonts w:ascii="Arial" w:hAnsi="Arial" w:cs="Arial"/>
          <w:b/>
        </w:rPr>
      </w:pPr>
    </w:p>
    <w:p w:rsidR="00A95B5E" w:rsidRDefault="00456AD8">
      <w:pPr>
        <w:spacing w:line="29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B A S E S</w:t>
      </w:r>
    </w:p>
    <w:p w:rsidR="00A95B5E" w:rsidRDefault="00A95B5E">
      <w:pPr>
        <w:spacing w:line="290" w:lineRule="exact"/>
        <w:rPr>
          <w:rFonts w:ascii="Arial" w:hAnsi="Arial" w:cs="Arial"/>
          <w:b/>
        </w:rPr>
      </w:pPr>
    </w:p>
    <w:p w:rsidR="00A95B5E" w:rsidRDefault="00456AD8">
      <w:pPr>
        <w:pStyle w:val="Prrafodelista"/>
        <w:numPr>
          <w:ilvl w:val="0"/>
          <w:numId w:val="1"/>
        </w:numPr>
        <w:spacing w:line="290" w:lineRule="exact"/>
        <w:ind w:left="426" w:hanging="426"/>
        <w:rPr>
          <w:b/>
        </w:rPr>
      </w:pPr>
      <w:r>
        <w:rPr>
          <w:b/>
        </w:rPr>
        <w:t>Sobre Programa general:</w:t>
      </w:r>
    </w:p>
    <w:p w:rsidR="00A95B5E" w:rsidRDefault="00A95B5E">
      <w:pPr>
        <w:spacing w:line="290" w:lineRule="exact"/>
        <w:rPr>
          <w:rFonts w:ascii="Arial" w:hAnsi="Arial" w:cs="Arial"/>
          <w:b/>
        </w:rPr>
      </w:pPr>
    </w:p>
    <w:p w:rsidR="00A95B5E" w:rsidRDefault="00456AD8">
      <w:pPr>
        <w:spacing w:line="278" w:lineRule="auto"/>
        <w:ind w:right="18"/>
        <w:jc w:val="both"/>
      </w:pPr>
      <w:r>
        <w:rPr>
          <w:rFonts w:ascii="Arial" w:hAnsi="Arial" w:cs="Arial"/>
        </w:rPr>
        <w:t xml:space="preserve">Es curso tiene una duración de </w:t>
      </w:r>
      <w:r>
        <w:rPr>
          <w:rFonts w:ascii="Arial" w:eastAsia="CenturyGothic-Bold" w:hAnsi="Arial" w:cs="Arial"/>
          <w:b/>
          <w:bCs/>
          <w:color w:val="000000"/>
          <w:lang w:val="en-US" w:eastAsia="zh-CN" w:bidi="ar"/>
        </w:rPr>
        <w:t xml:space="preserve">12 horas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estructuradas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en 3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sesiones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de 4 horas </w:t>
      </w:r>
      <w:r>
        <w:rPr>
          <w:rFonts w:ascii="Arial" w:hAnsi="Arial" w:cs="Arial"/>
        </w:rPr>
        <w:t>cada una y se llevará a cabo en las instalaciones del HUB I, ubicado en el municipio de</w:t>
      </w:r>
      <w:r>
        <w:rPr>
          <w:rFonts w:ascii="Arial" w:hAnsi="Arial" w:cs="Arial"/>
          <w:b/>
        </w:rPr>
        <w:t xml:space="preserve"> </w:t>
      </w:r>
      <w:r w:rsidR="004C0E77">
        <w:rPr>
          <w:rFonts w:ascii="Arial" w:hAnsi="Arial" w:cs="Arial"/>
          <w:b/>
        </w:rPr>
        <w:t>Celaya</w:t>
      </w:r>
      <w:r>
        <w:t xml:space="preserve">; </w:t>
      </w:r>
      <w:r>
        <w:rPr>
          <w:rFonts w:ascii="Arial" w:hAnsi="Arial" w:cs="Arial"/>
        </w:rPr>
        <w:t xml:space="preserve">en la siguiente dirección: </w:t>
      </w:r>
      <w:r w:rsidR="004C0E77" w:rsidRPr="004C0E77">
        <w:rPr>
          <w:rFonts w:ascii="Arial" w:hAnsi="Arial" w:cs="Arial"/>
        </w:rPr>
        <w:t xml:space="preserve">Antiguas Instalaciones de la Feria, </w:t>
      </w:r>
      <w:proofErr w:type="spellStart"/>
      <w:r w:rsidR="004C0E77" w:rsidRPr="004C0E77">
        <w:rPr>
          <w:rFonts w:ascii="Arial" w:hAnsi="Arial" w:cs="Arial"/>
        </w:rPr>
        <w:t>Blvrd</w:t>
      </w:r>
      <w:proofErr w:type="spellEnd"/>
      <w:r w:rsidR="004C0E77" w:rsidRPr="004C0E77">
        <w:rPr>
          <w:rFonts w:ascii="Arial" w:hAnsi="Arial" w:cs="Arial"/>
        </w:rPr>
        <w:t xml:space="preserve"> Adolfo López Mateos 1102, Rosa Linda, 38060 Celaya, </w:t>
      </w:r>
      <w:proofErr w:type="gramStart"/>
      <w:r w:rsidR="004C0E77" w:rsidRPr="004C0E77">
        <w:rPr>
          <w:rFonts w:ascii="Arial" w:hAnsi="Arial" w:cs="Arial"/>
        </w:rPr>
        <w:t>Gto.</w:t>
      </w:r>
      <w:r w:rsidR="004C0E77">
        <w:rPr>
          <w:rFonts w:ascii="Arial" w:hAnsi="Arial" w:cs="Arial"/>
        </w:rPr>
        <w:t>(</w:t>
      </w:r>
      <w:proofErr w:type="gramEnd"/>
      <w:r w:rsidR="004C0E77">
        <w:rPr>
          <w:rFonts w:ascii="Arial" w:hAnsi="Arial" w:cs="Arial"/>
        </w:rPr>
        <w:t>Parque Fundadores).</w:t>
      </w:r>
    </w:p>
    <w:p w:rsidR="00A95B5E" w:rsidRDefault="00A95B5E">
      <w:pPr>
        <w:pStyle w:val="Prrafodelista"/>
        <w:ind w:left="0" w:firstLine="0"/>
        <w:rPr>
          <w:b/>
        </w:rPr>
      </w:pPr>
    </w:p>
    <w:p w:rsidR="00A95B5E" w:rsidRDefault="00456AD8">
      <w:pPr>
        <w:pStyle w:val="Prrafodelista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Procedimiento de Acceso a</w:t>
      </w:r>
      <w:r>
        <w:rPr>
          <w:b/>
          <w:spacing w:val="-1"/>
        </w:rPr>
        <w:t xml:space="preserve"> </w:t>
      </w:r>
      <w:r>
        <w:rPr>
          <w:b/>
        </w:rPr>
        <w:t>Participación:</w:t>
      </w:r>
    </w:p>
    <w:p w:rsidR="00A95B5E" w:rsidRDefault="00A95B5E">
      <w:pPr>
        <w:pStyle w:val="Textoindependiente"/>
        <w:spacing w:before="11"/>
        <w:rPr>
          <w:b/>
        </w:rPr>
      </w:pPr>
    </w:p>
    <w:p w:rsidR="00A95B5E" w:rsidRDefault="00456AD8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Los interesados deberán postularse en el siguiente enlace: </w:t>
      </w:r>
    </w:p>
    <w:p w:rsidR="00A95B5E" w:rsidRDefault="004C0E77" w:rsidP="004C0E77">
      <w:pPr>
        <w:spacing w:line="256" w:lineRule="auto"/>
      </w:pPr>
      <w:hyperlink r:id="rId7" w:history="1">
        <w:r>
          <w:rPr>
            <w:rStyle w:val="Hipervnculo"/>
          </w:rPr>
          <w:t>https://docs.google.com/forms/d/e/1FAIpQLSdUDyON8NhSgbCYcWK26fffBJodvDwf4UpHNpNkvij2PPI5Fg/viewform</w:t>
        </w:r>
      </w:hyperlink>
    </w:p>
    <w:p w:rsidR="004C0E77" w:rsidRDefault="004C0E77" w:rsidP="004C0E77">
      <w:pPr>
        <w:spacing w:line="256" w:lineRule="auto"/>
        <w:rPr>
          <w:rFonts w:ascii="Arial" w:hAnsi="Arial" w:cs="Arial"/>
          <w:b/>
        </w:rPr>
      </w:pPr>
    </w:p>
    <w:p w:rsidR="00A95B5E" w:rsidRDefault="00456AD8">
      <w:pPr>
        <w:pStyle w:val="Textoindependiente"/>
        <w:rPr>
          <w:b/>
        </w:rPr>
      </w:pPr>
      <w:r>
        <w:rPr>
          <w:b/>
        </w:rPr>
        <w:t>Adjuntando la documentación que se indica:</w:t>
      </w:r>
    </w:p>
    <w:p w:rsidR="00A95B5E" w:rsidRDefault="00A95B5E">
      <w:pPr>
        <w:pStyle w:val="Textoindependiente"/>
        <w:spacing w:before="4"/>
      </w:pPr>
    </w:p>
    <w:p w:rsidR="00A95B5E" w:rsidRDefault="00456AD8">
      <w:pPr>
        <w:tabs>
          <w:tab w:val="left" w:pos="2139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1.- Carta compromiso/solicitud de apoyo. </w:t>
      </w:r>
      <w:r>
        <w:rPr>
          <w:rFonts w:ascii="Arial" w:hAnsi="Arial" w:cs="Arial"/>
          <w:b/>
        </w:rPr>
        <w:t>Anexo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1</w:t>
      </w:r>
    </w:p>
    <w:p w:rsidR="00A95B5E" w:rsidRDefault="00456AD8">
      <w:pPr>
        <w:tabs>
          <w:tab w:val="left" w:pos="2139"/>
        </w:tabs>
        <w:rPr>
          <w:rFonts w:ascii="Arial" w:hAnsi="Arial" w:cs="Arial"/>
          <w:b/>
        </w:rPr>
      </w:pPr>
      <w:r>
        <w:rPr>
          <w:rFonts w:ascii="Arial" w:hAnsi="Arial" w:cs="Arial"/>
        </w:rPr>
        <w:t>2.- Identificación Oficial Vigente del postulante (INE</w:t>
      </w:r>
      <w:r w:rsidR="004C0E77">
        <w:rPr>
          <w:rFonts w:ascii="Arial" w:hAnsi="Arial" w:cs="Arial"/>
        </w:rPr>
        <w:t xml:space="preserve">, con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omicilio en el estado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Guanajuato. </w:t>
      </w:r>
    </w:p>
    <w:p w:rsidR="00A95B5E" w:rsidRDefault="00A95B5E">
      <w:pPr>
        <w:pStyle w:val="Textoindependiente"/>
        <w:spacing w:before="1"/>
      </w:pPr>
    </w:p>
    <w:p w:rsidR="00A95B5E" w:rsidRDefault="00456A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III.-  Procedimiento de selección:</w:t>
      </w:r>
    </w:p>
    <w:p w:rsidR="00A95B5E" w:rsidRDefault="00A95B5E">
      <w:pPr>
        <w:pStyle w:val="Textoindependiente"/>
        <w:spacing w:before="10"/>
        <w:rPr>
          <w:b/>
        </w:rPr>
      </w:pPr>
    </w:p>
    <w:p w:rsidR="00A95B5E" w:rsidRDefault="00456AD8">
      <w:pPr>
        <w:pStyle w:val="Textoindependiente"/>
        <w:spacing w:before="1" w:line="271" w:lineRule="auto"/>
        <w:ind w:right="49"/>
        <w:jc w:val="both"/>
      </w:pPr>
      <w:r>
        <w:t xml:space="preserve">1.-Una vez presentada la propuesta y si cumple con la totalidad de la      documentación requerida, el postulante será acreedor a participar en el programa de </w:t>
      </w:r>
      <w:r>
        <w:rPr>
          <w:b/>
        </w:rPr>
        <w:t xml:space="preserve">“HUB i Desarrollo de </w:t>
      </w:r>
      <w:r>
        <w:rPr>
          <w:b/>
        </w:rPr>
        <w:t>Talentos Digitales</w:t>
      </w:r>
      <w:r>
        <w:t>” siempre y cuando el cupo así lo permita.</w:t>
      </w:r>
    </w:p>
    <w:p w:rsidR="00A95B5E" w:rsidRDefault="00456AD8">
      <w:pPr>
        <w:pStyle w:val="Textoindependiente"/>
        <w:spacing w:before="1" w:line="271" w:lineRule="auto"/>
        <w:ind w:right="49"/>
        <w:jc w:val="both"/>
      </w:pPr>
      <w:r>
        <w:rPr>
          <w:b/>
        </w:rPr>
        <w:t>2.-</w:t>
      </w:r>
      <w:r>
        <w:t>En caso de empate se atenderá el principio de primero en tiempo primero en</w:t>
      </w:r>
      <w:r>
        <w:rPr>
          <w:spacing w:val="-13"/>
        </w:rPr>
        <w:t xml:space="preserve"> </w:t>
      </w:r>
      <w:r>
        <w:t>derecho.</w:t>
      </w:r>
    </w:p>
    <w:p w:rsidR="00A95B5E" w:rsidRDefault="00456AD8">
      <w:pPr>
        <w:pStyle w:val="Textoindependiente"/>
        <w:spacing w:before="1" w:line="271" w:lineRule="auto"/>
        <w:ind w:right="49"/>
        <w:jc w:val="both"/>
      </w:pPr>
      <w:r>
        <w:rPr>
          <w:b/>
        </w:rPr>
        <w:t>3.-</w:t>
      </w:r>
      <w:r>
        <w:t>Se publicarán los resultados en la página de IDEA GTO, posterior a la fecha de cierre indicada.</w:t>
      </w:r>
    </w:p>
    <w:p w:rsidR="00A95B5E" w:rsidRDefault="00A95B5E">
      <w:pPr>
        <w:pStyle w:val="Textoindependiente"/>
        <w:spacing w:before="1" w:line="271" w:lineRule="auto"/>
        <w:ind w:left="426" w:right="49"/>
        <w:jc w:val="both"/>
      </w:pPr>
    </w:p>
    <w:p w:rsidR="00A95B5E" w:rsidRDefault="00A95B5E">
      <w:pPr>
        <w:pStyle w:val="Textoindependiente"/>
        <w:spacing w:before="1" w:line="271" w:lineRule="auto"/>
        <w:ind w:left="426" w:right="49"/>
        <w:jc w:val="both"/>
      </w:pPr>
    </w:p>
    <w:p w:rsidR="00A95B5E" w:rsidRDefault="00A95B5E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</w:rPr>
      </w:pPr>
    </w:p>
    <w:p w:rsidR="00A95B5E" w:rsidRDefault="00A95B5E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</w:rPr>
      </w:pPr>
    </w:p>
    <w:p w:rsidR="00A95B5E" w:rsidRDefault="00A95B5E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</w:rPr>
      </w:pPr>
    </w:p>
    <w:p w:rsidR="00A95B5E" w:rsidRDefault="00A95B5E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</w:rPr>
      </w:pPr>
    </w:p>
    <w:p w:rsidR="00A95B5E" w:rsidRDefault="00456AD8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kern w:val="0"/>
          <w:lang w:eastAsia="es-MX"/>
          <w14:ligatures w14:val="none"/>
        </w:rPr>
      </w:pPr>
      <w:r>
        <w:rPr>
          <w:rFonts w:ascii="Arial" w:hAnsi="Arial" w:cs="Arial"/>
          <w:b/>
        </w:rPr>
        <w:t>IV.</w:t>
      </w:r>
      <w:r>
        <w:rPr>
          <w:rFonts w:ascii="Arial" w:hAnsi="Arial" w:cs="Arial"/>
          <w:b/>
        </w:rPr>
        <w:t xml:space="preserve"> Beneficios y entregables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esperados:</w:t>
      </w:r>
    </w:p>
    <w:p w:rsidR="00A95B5E" w:rsidRDefault="00A95B5E">
      <w:pPr>
        <w:spacing w:before="3"/>
        <w:ind w:right="49"/>
        <w:jc w:val="both"/>
        <w:rPr>
          <w:rFonts w:ascii="Arial" w:hAnsi="Arial" w:cs="Arial"/>
          <w:b/>
        </w:rPr>
      </w:pPr>
    </w:p>
    <w:p w:rsidR="00A95B5E" w:rsidRDefault="00456AD8">
      <w:pPr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postulantes aceptados a participar accederán a un apoyo en especie que consistirá en el en un curso de capacitación en </w:t>
      </w:r>
      <w:r>
        <w:rPr>
          <w:rFonts w:ascii="Arial" w:eastAsia="Century Gothic" w:hAnsi="Arial" w:cs="Arial"/>
          <w:color w:val="000000"/>
          <w:lang w:val="en-US" w:eastAsia="zh-CN" w:bidi="ar"/>
        </w:rPr>
        <w:t xml:space="preserve">las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herramientas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necesarias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para que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inicien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en el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mundo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de la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programación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utilizando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el</w:t>
      </w:r>
      <w:r>
        <w:rPr>
          <w:rFonts w:ascii="Arial" w:hAnsi="Arial" w:cs="Arial"/>
        </w:rPr>
        <w:t xml:space="preserve"> </w:t>
      </w:r>
      <w:r w:rsidR="004C0E77">
        <w:rPr>
          <w:rFonts w:ascii="Arial" w:eastAsia="Century Gothic" w:hAnsi="Arial" w:cs="Arial"/>
          <w:color w:val="000000"/>
          <w:lang w:val="en-US" w:eastAsia="zh-CN" w:bidi="ar"/>
        </w:rPr>
        <w:t>internet.</w:t>
      </w:r>
    </w:p>
    <w:p w:rsidR="00A95B5E" w:rsidRDefault="00A95B5E">
      <w:pPr>
        <w:widowControl w:val="0"/>
        <w:autoSpaceDE w:val="0"/>
        <w:autoSpaceDN w:val="0"/>
        <w:spacing w:before="1" w:after="0" w:line="240" w:lineRule="auto"/>
        <w:ind w:right="49"/>
        <w:rPr>
          <w:rFonts w:ascii="Arial" w:hAnsi="Arial" w:cs="Arial"/>
        </w:rPr>
      </w:pPr>
    </w:p>
    <w:p w:rsidR="00A95B5E" w:rsidRDefault="00456AD8">
      <w:pPr>
        <w:widowControl w:val="0"/>
        <w:autoSpaceDE w:val="0"/>
        <w:autoSpaceDN w:val="0"/>
        <w:spacing w:before="1" w:after="0" w:line="240" w:lineRule="auto"/>
        <w:ind w:right="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Fechas:</w:t>
      </w:r>
    </w:p>
    <w:p w:rsidR="00A95B5E" w:rsidRDefault="00A95B5E">
      <w:pPr>
        <w:pStyle w:val="Textoindependiente"/>
        <w:spacing w:before="1"/>
        <w:ind w:right="49"/>
      </w:pPr>
    </w:p>
    <w:tbl>
      <w:tblPr>
        <w:tblStyle w:val="TableNormal"/>
        <w:tblW w:w="893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9"/>
        <w:gridCol w:w="5016"/>
      </w:tblGrid>
      <w:tr w:rsidR="00A95B5E">
        <w:trPr>
          <w:trHeight w:val="709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/>
          </w:tcPr>
          <w:p w:rsidR="00A95B5E" w:rsidRDefault="00A95B5E">
            <w:pPr>
              <w:pStyle w:val="TableParagraph"/>
              <w:ind w:right="49"/>
            </w:pPr>
          </w:p>
          <w:p w:rsidR="00A95B5E" w:rsidRDefault="00456AD8">
            <w:pPr>
              <w:pStyle w:val="TableParagraph"/>
              <w:ind w:left="76" w:right="49"/>
              <w:jc w:val="center"/>
              <w:rPr>
                <w:b/>
              </w:rPr>
            </w:pPr>
            <w:r>
              <w:rPr>
                <w:b/>
                <w:color w:val="FFFFFF"/>
              </w:rPr>
              <w:t>Publicación de Convocatoria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B5E" w:rsidRDefault="00A95B5E">
            <w:pPr>
              <w:pStyle w:val="TableParagraph"/>
              <w:spacing w:before="4"/>
              <w:ind w:right="49"/>
            </w:pPr>
          </w:p>
          <w:p w:rsidR="00A95B5E" w:rsidRDefault="00456AD8">
            <w:pPr>
              <w:pStyle w:val="TableParagraph"/>
              <w:spacing w:before="1"/>
              <w:ind w:left="1764" w:right="49"/>
            </w:pPr>
            <w:r>
              <w:t xml:space="preserve">Del </w:t>
            </w:r>
            <w:r w:rsidR="003C7DFE">
              <w:t xml:space="preserve">31 de Octubre </w:t>
            </w:r>
            <w:bookmarkStart w:id="0" w:name="_GoBack"/>
            <w:bookmarkEnd w:id="0"/>
            <w:r>
              <w:t>de 2023</w:t>
            </w:r>
          </w:p>
        </w:tc>
      </w:tr>
      <w:tr w:rsidR="00A95B5E">
        <w:trPr>
          <w:trHeight w:val="93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/>
          </w:tcPr>
          <w:p w:rsidR="00A95B5E" w:rsidRDefault="00A95B5E">
            <w:pPr>
              <w:pStyle w:val="TableParagraph"/>
              <w:ind w:right="49"/>
            </w:pPr>
          </w:p>
          <w:p w:rsidR="00A95B5E" w:rsidRDefault="00456AD8">
            <w:pPr>
              <w:pStyle w:val="TableParagraph"/>
              <w:spacing w:before="145"/>
              <w:ind w:left="78" w:right="49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Recepción de Postulantes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B5E" w:rsidRDefault="00A95B5E">
            <w:pPr>
              <w:pStyle w:val="TableParagraph"/>
              <w:spacing w:before="7"/>
              <w:ind w:right="49"/>
              <w:jc w:val="center"/>
            </w:pPr>
          </w:p>
          <w:p w:rsidR="00A95B5E" w:rsidRDefault="00456AD8">
            <w:pPr>
              <w:pStyle w:val="TableParagraph"/>
              <w:spacing w:line="276" w:lineRule="auto"/>
              <w:ind w:left="1202" w:right="49" w:hanging="961"/>
              <w:jc w:val="center"/>
            </w:pPr>
            <w:r>
              <w:t xml:space="preserve">Del </w:t>
            </w:r>
            <w:r w:rsidR="003C7DFE">
              <w:t>3</w:t>
            </w:r>
            <w:r w:rsidR="004C0E77">
              <w:t>1</w:t>
            </w:r>
            <w:r>
              <w:t xml:space="preserve"> de </w:t>
            </w:r>
            <w:r w:rsidR="003C7DFE">
              <w:t>Octu</w:t>
            </w:r>
            <w:r w:rsidR="004C0E77">
              <w:t>bre</w:t>
            </w:r>
            <w:r>
              <w:t xml:space="preserve"> a 12:30 Horas al </w:t>
            </w:r>
            <w:r w:rsidR="004C0E77">
              <w:t>6</w:t>
            </w:r>
            <w:r>
              <w:t xml:space="preserve"> de </w:t>
            </w:r>
            <w:r w:rsidR="004C0E77">
              <w:t>Noviembre</w:t>
            </w:r>
            <w:r w:rsidR="004C0E77">
              <w:t xml:space="preserve"> a las 9</w:t>
            </w:r>
            <w:r>
              <w:t>:30 horas o hasta cumplir con cupo de al menos 20 participantes</w:t>
            </w:r>
          </w:p>
        </w:tc>
      </w:tr>
      <w:tr w:rsidR="00A95B5E">
        <w:trPr>
          <w:trHeight w:val="93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/>
          </w:tcPr>
          <w:p w:rsidR="00A95B5E" w:rsidRDefault="00456AD8">
            <w:pPr>
              <w:pStyle w:val="TableParagraph"/>
              <w:spacing w:before="94" w:line="276" w:lineRule="auto"/>
              <w:ind w:left="79" w:right="49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Publicación de </w:t>
            </w:r>
            <w:r>
              <w:rPr>
                <w:b/>
                <w:color w:val="FFFFFF"/>
              </w:rPr>
              <w:t>resultados en página de IDEA GTO</w:t>
            </w:r>
          </w:p>
          <w:p w:rsidR="00A95B5E" w:rsidRDefault="00456AD8">
            <w:pPr>
              <w:pStyle w:val="TableParagraph"/>
              <w:ind w:right="49"/>
            </w:pPr>
            <w:r>
              <w:rPr>
                <w:b/>
                <w:color w:val="FFFFFF"/>
              </w:rPr>
              <w:t>https://idea.guanajuato.gob.mx/convocatorias/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B5E" w:rsidRDefault="00A95B5E">
            <w:pPr>
              <w:pStyle w:val="TableParagraph"/>
              <w:spacing w:before="7"/>
              <w:ind w:right="49"/>
              <w:jc w:val="center"/>
            </w:pPr>
          </w:p>
          <w:p w:rsidR="00A95B5E" w:rsidRDefault="004C0E77">
            <w:pPr>
              <w:pStyle w:val="TableParagraph"/>
              <w:spacing w:before="7"/>
              <w:ind w:right="49"/>
              <w:jc w:val="center"/>
            </w:pPr>
            <w:r>
              <w:t>6</w:t>
            </w:r>
            <w:r w:rsidR="00456AD8">
              <w:t xml:space="preserve"> de Octubre de 2023 o en caso de completar cupo previamente a la fecha indicada se publicarán resultados en días previos.</w:t>
            </w:r>
          </w:p>
        </w:tc>
      </w:tr>
      <w:tr w:rsidR="00A95B5E">
        <w:trPr>
          <w:trHeight w:val="855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/>
          </w:tcPr>
          <w:p w:rsidR="00A95B5E" w:rsidRDefault="00A95B5E">
            <w:pPr>
              <w:pStyle w:val="TableParagraph"/>
              <w:spacing w:line="206" w:lineRule="exact"/>
              <w:ind w:left="79" w:right="49"/>
              <w:jc w:val="center"/>
              <w:rPr>
                <w:b/>
                <w:color w:val="FFFFFF" w:themeColor="background1"/>
              </w:rPr>
            </w:pPr>
          </w:p>
          <w:p w:rsidR="00A95B5E" w:rsidRDefault="00456AD8">
            <w:pPr>
              <w:pStyle w:val="TableParagraph"/>
              <w:spacing w:line="206" w:lineRule="exact"/>
              <w:ind w:right="49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Arranque,  fechas y </w:t>
            </w:r>
            <w:proofErr w:type="spellStart"/>
            <w:r>
              <w:rPr>
                <w:b/>
                <w:color w:val="FFFFFF" w:themeColor="background1"/>
              </w:rPr>
              <w:t>hrs</w:t>
            </w:r>
            <w:proofErr w:type="spellEnd"/>
            <w:r>
              <w:rPr>
                <w:b/>
                <w:color w:val="FFFFFF" w:themeColor="background1"/>
              </w:rPr>
              <w:t xml:space="preserve"> de curso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B5E" w:rsidRDefault="00A95B5E">
            <w:pPr>
              <w:pStyle w:val="TableParagraph"/>
              <w:spacing w:before="10"/>
              <w:ind w:right="49"/>
            </w:pPr>
          </w:p>
          <w:p w:rsidR="00A95B5E" w:rsidRDefault="00456AD8" w:rsidP="006D4BBD">
            <w:pPr>
              <w:pStyle w:val="TableParagraph"/>
              <w:spacing w:line="276" w:lineRule="auto"/>
              <w:ind w:left="408" w:right="49" w:hanging="262"/>
              <w:jc w:val="center"/>
            </w:pPr>
            <w:r>
              <w:t xml:space="preserve"> </w:t>
            </w:r>
            <w:r w:rsidR="006D4BBD">
              <w:t>7</w:t>
            </w:r>
            <w:r>
              <w:t xml:space="preserve">, </w:t>
            </w:r>
            <w:r w:rsidR="006D4BBD">
              <w:t xml:space="preserve">16,23 </w:t>
            </w:r>
            <w:r>
              <w:t>de Noviembre</w:t>
            </w:r>
            <w:r>
              <w:t xml:space="preserve"> de manera presencial, en la dirección indicada,  en horario 15:00-19:00 </w:t>
            </w:r>
            <w:proofErr w:type="spellStart"/>
            <w:r>
              <w:t>hrs</w:t>
            </w:r>
            <w:proofErr w:type="spellEnd"/>
            <w:r>
              <w:t xml:space="preserve"> </w:t>
            </w:r>
          </w:p>
        </w:tc>
      </w:tr>
    </w:tbl>
    <w:p w:rsidR="00A95B5E" w:rsidRDefault="00A95B5E">
      <w:pPr>
        <w:spacing w:before="94"/>
        <w:ind w:right="49"/>
        <w:jc w:val="both"/>
        <w:rPr>
          <w:rFonts w:ascii="Arial" w:hAnsi="Arial" w:cs="Arial"/>
          <w:b/>
        </w:rPr>
      </w:pPr>
    </w:p>
    <w:p w:rsidR="00A95B5E" w:rsidRDefault="00456AD8">
      <w:pPr>
        <w:spacing w:before="94"/>
        <w:ind w:right="49"/>
        <w:jc w:val="both"/>
        <w:rPr>
          <w:rFonts w:ascii="Arial" w:hAnsi="Arial" w:cs="Arial"/>
          <w:b/>
          <w:kern w:val="0"/>
          <w:lang w:eastAsia="es-MX"/>
          <w14:ligatures w14:val="none"/>
        </w:rPr>
      </w:pPr>
      <w:r>
        <w:rPr>
          <w:rFonts w:ascii="Arial" w:hAnsi="Arial" w:cs="Arial"/>
          <w:b/>
        </w:rPr>
        <w:t>VI.- Consideraciones generales:</w:t>
      </w:r>
    </w:p>
    <w:p w:rsidR="00A95B5E" w:rsidRDefault="00456AD8">
      <w:pPr>
        <w:pStyle w:val="Textoindependiente"/>
        <w:spacing w:line="276" w:lineRule="auto"/>
        <w:ind w:right="49"/>
        <w:jc w:val="both"/>
      </w:pPr>
      <w:r>
        <w:t xml:space="preserve">La información que se reciba y se genere con motivo de la presente convocatoria, está sujeta a lo dispuesto por la </w:t>
      </w:r>
      <w:r>
        <w:t>Ley de Transparencia y Acceso a la Información Pública para el Estado de Guanajuato y la Ley de Protección de Datos Personales en Posesión de Sujetos Obligados para el Estado de Guanajuato, por lo que será pública con excepción de los datos personales.</w:t>
      </w:r>
    </w:p>
    <w:p w:rsidR="006D4BBD" w:rsidRDefault="006D4BBD">
      <w:pPr>
        <w:pStyle w:val="Textoindependiente"/>
        <w:spacing w:line="276" w:lineRule="auto"/>
        <w:ind w:right="49"/>
        <w:jc w:val="both"/>
      </w:pPr>
    </w:p>
    <w:p w:rsidR="006D4BBD" w:rsidRDefault="006D4BBD">
      <w:pPr>
        <w:pStyle w:val="Textoindependiente"/>
        <w:spacing w:line="276" w:lineRule="auto"/>
        <w:ind w:right="49"/>
        <w:jc w:val="both"/>
      </w:pPr>
    </w:p>
    <w:p w:rsidR="006D4BBD" w:rsidRDefault="006D4BBD">
      <w:pPr>
        <w:pStyle w:val="Textoindependiente"/>
        <w:spacing w:line="276" w:lineRule="auto"/>
        <w:ind w:right="49"/>
        <w:jc w:val="both"/>
      </w:pPr>
    </w:p>
    <w:p w:rsidR="006D4BBD" w:rsidRDefault="006D4BBD">
      <w:pPr>
        <w:pStyle w:val="Textoindependiente"/>
        <w:spacing w:line="276" w:lineRule="auto"/>
        <w:ind w:right="49"/>
        <w:jc w:val="both"/>
      </w:pPr>
    </w:p>
    <w:p w:rsidR="006D4BBD" w:rsidRDefault="006D4BBD">
      <w:pPr>
        <w:pStyle w:val="Textoindependiente"/>
        <w:spacing w:line="276" w:lineRule="auto"/>
        <w:ind w:right="49"/>
        <w:jc w:val="both"/>
      </w:pPr>
    </w:p>
    <w:p w:rsidR="00A95B5E" w:rsidRDefault="00A95B5E">
      <w:pPr>
        <w:pStyle w:val="Textoindependiente"/>
        <w:spacing w:line="276" w:lineRule="auto"/>
        <w:ind w:right="49"/>
      </w:pPr>
    </w:p>
    <w:p w:rsidR="00A95B5E" w:rsidRDefault="00456AD8" w:rsidP="00FA2565">
      <w:pPr>
        <w:pStyle w:val="Textoindependiente"/>
        <w:spacing w:line="276" w:lineRule="auto"/>
        <w:ind w:right="49"/>
      </w:pPr>
      <w:r>
        <w:t>*C</w:t>
      </w:r>
      <w:r>
        <w:t>onsulta nuestros avisos de privacidad en las ligas siguientes: htt</w:t>
      </w:r>
      <w:r w:rsidR="00FA2565">
        <w:t>ps://idea.guanajuato.gob.mx/wp-</w:t>
      </w:r>
      <w:r>
        <w:t>content/uploads/2022/01/Aviso-de-Pivacidad-Programa-Valle-de-la-Mentefactura-Guanajuato- Integral.pdf;https://idea.guanajuato.gob.mx/wp-content/uploads/2022/0</w:t>
      </w:r>
      <w:r>
        <w:t>1/Aviso-de-Pivacidad- Programa-Valle-de-la-Mentefactura-Guanajuato-Simplificado.pdf</w:t>
      </w:r>
    </w:p>
    <w:p w:rsidR="00A95B5E" w:rsidRDefault="00A95B5E">
      <w:pPr>
        <w:ind w:right="49"/>
        <w:jc w:val="both"/>
        <w:rPr>
          <w:rFonts w:ascii="Arial" w:hAnsi="Arial" w:cs="Arial"/>
        </w:rPr>
      </w:pPr>
    </w:p>
    <w:p w:rsidR="00A95B5E" w:rsidRDefault="00456AD8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obstante,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aquella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documentación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deba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clasificada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confidencial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reservada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deberá ser expresamente identificada por el postulante beneficiado detallando</w:t>
      </w:r>
      <w:r>
        <w:rPr>
          <w:rFonts w:ascii="Arial" w:hAnsi="Arial" w:cs="Arial"/>
        </w:rPr>
        <w:t xml:space="preserve"> las partes o secciones que deban ser clasificadas con base en las leyes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mencionadas.</w:t>
      </w:r>
    </w:p>
    <w:p w:rsidR="00A95B5E" w:rsidRDefault="00456AD8">
      <w:pPr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Los derechos de propiedad intelectual o industrial serán de los postulantes beneficiados.</w:t>
      </w:r>
    </w:p>
    <w:p w:rsidR="00A95B5E" w:rsidRDefault="00456AD8">
      <w:pPr>
        <w:spacing w:before="1"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 responsable: Dirección de Mentefactura, adscrita a la Dirección Genera</w:t>
      </w:r>
      <w:r>
        <w:rPr>
          <w:rFonts w:ascii="Arial" w:hAnsi="Arial" w:cs="Arial"/>
        </w:rPr>
        <w:t>l de Emprendimiento de IDEA GTO.</w:t>
      </w:r>
    </w:p>
    <w:p w:rsidR="00A95B5E" w:rsidRDefault="00A95B5E">
      <w:pPr>
        <w:spacing w:before="1" w:line="276" w:lineRule="auto"/>
        <w:ind w:right="49"/>
        <w:jc w:val="both"/>
        <w:rPr>
          <w:rFonts w:ascii="Arial" w:hAnsi="Arial" w:cs="Arial"/>
        </w:rPr>
      </w:pPr>
    </w:p>
    <w:p w:rsidR="00A95B5E" w:rsidRDefault="00456AD8">
      <w:pPr>
        <w:ind w:right="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Dudas o aclaraciones:</w:t>
      </w:r>
    </w:p>
    <w:p w:rsidR="00A95B5E" w:rsidRDefault="00456AD8">
      <w:pPr>
        <w:pStyle w:val="Textoindependiente"/>
        <w:tabs>
          <w:tab w:val="left" w:pos="3138"/>
          <w:tab w:val="left" w:pos="4074"/>
          <w:tab w:val="left" w:pos="5466"/>
          <w:tab w:val="left" w:pos="7357"/>
          <w:tab w:val="left" w:pos="11001"/>
        </w:tabs>
        <w:spacing w:before="94" w:line="276" w:lineRule="auto"/>
        <w:ind w:right="49"/>
        <w:jc w:val="both"/>
      </w:pPr>
      <w:r>
        <w:t>Contactar</w:t>
      </w:r>
      <w:r>
        <w:tab/>
        <w:t>al</w:t>
      </w:r>
      <w:r>
        <w:tab/>
        <w:t>correo</w:t>
      </w:r>
      <w:r>
        <w:tab/>
        <w:t xml:space="preserve">electrónico </w:t>
      </w:r>
      <w:r>
        <w:rPr>
          <w:color w:val="0000FF"/>
        </w:rPr>
        <w:tab/>
      </w:r>
      <w:r>
        <w:rPr>
          <w:spacing w:val="-19"/>
        </w:rPr>
        <w:t xml:space="preserve">y </w:t>
      </w:r>
      <w:hyperlink r:id="rId8" w:history="1">
        <w:r>
          <w:rPr>
            <w:rStyle w:val="Hipervnculo"/>
            <w:spacing w:val="-19"/>
          </w:rPr>
          <w:t>rojas.ana@guanajuato.gob.mx</w:t>
        </w:r>
      </w:hyperlink>
      <w:r>
        <w:rPr>
          <w:spacing w:val="-19"/>
        </w:rPr>
        <w:t xml:space="preserve"> </w:t>
      </w:r>
      <w:hyperlink r:id="rId9" w:history="1">
        <w:r>
          <w:rPr>
            <w:rStyle w:val="Hipervnculo"/>
          </w:rPr>
          <w:t xml:space="preserve">emprendimiento.ideagto@guanajuato.gob.mx, </w:t>
        </w:r>
      </w:hyperlink>
      <w:r>
        <w:t>así como al teléfono (472)690 2010 Ext. 288, en un horario de 9:00 a 16:00</w:t>
      </w:r>
      <w:r>
        <w:rPr>
          <w:spacing w:val="-9"/>
        </w:rPr>
        <w:t xml:space="preserve"> </w:t>
      </w:r>
      <w:r>
        <w:t>horas</w:t>
      </w:r>
    </w:p>
    <w:p w:rsidR="00A95B5E" w:rsidRDefault="00456AD8">
      <w:pPr>
        <w:pStyle w:val="Textoindependiente"/>
        <w:spacing w:line="276" w:lineRule="auto"/>
        <w:ind w:right="49"/>
        <w:jc w:val="both"/>
      </w:pPr>
      <w:r>
        <w:t xml:space="preserve">Emitida en la ciudad de Silao de </w:t>
      </w:r>
      <w:r w:rsidR="00FA2565">
        <w:t>la Victoria, Guanajuato, a los 1</w:t>
      </w:r>
      <w:r>
        <w:t xml:space="preserve"> días del mes de </w:t>
      </w:r>
      <w:proofErr w:type="gramStart"/>
      <w:r w:rsidR="00FA2565">
        <w:t>Noviembre</w:t>
      </w:r>
      <w:proofErr w:type="gramEnd"/>
      <w:r>
        <w:t>, del año dos mil veintitrés.</w:t>
      </w:r>
    </w:p>
    <w:p w:rsidR="00A95B5E" w:rsidRDefault="00A95B5E">
      <w:pPr>
        <w:pStyle w:val="Prrafodelista"/>
        <w:ind w:left="1728" w:right="49" w:firstLine="0"/>
        <w:rPr>
          <w:b/>
        </w:rPr>
      </w:pPr>
    </w:p>
    <w:p w:rsidR="00A95B5E" w:rsidRDefault="00A95B5E">
      <w:pPr>
        <w:ind w:right="49"/>
        <w:jc w:val="both"/>
        <w:rPr>
          <w:rFonts w:ascii="Arial" w:hAnsi="Arial" w:cs="Arial"/>
        </w:rPr>
      </w:pPr>
    </w:p>
    <w:sectPr w:rsidR="00A95B5E">
      <w:headerReference w:type="default" r:id="rId10"/>
      <w:pgSz w:w="12240" w:h="15840"/>
      <w:pgMar w:top="241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AD8" w:rsidRDefault="00456AD8">
      <w:pPr>
        <w:spacing w:line="240" w:lineRule="auto"/>
      </w:pPr>
      <w:r>
        <w:separator/>
      </w:r>
    </w:p>
  </w:endnote>
  <w:endnote w:type="continuationSeparator" w:id="0">
    <w:p w:rsidR="00456AD8" w:rsidRDefault="00456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AD8" w:rsidRDefault="00456AD8">
      <w:pPr>
        <w:spacing w:after="0"/>
      </w:pPr>
      <w:r>
        <w:separator/>
      </w:r>
    </w:p>
  </w:footnote>
  <w:footnote w:type="continuationSeparator" w:id="0">
    <w:p w:rsidR="00456AD8" w:rsidRDefault="00456A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5E" w:rsidRDefault="00456AD8">
    <w:pPr>
      <w:pStyle w:val="Encabezado"/>
      <w:ind w:hanging="1701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81290" cy="10069830"/>
          <wp:effectExtent l="0" t="0" r="0" b="8255"/>
          <wp:wrapNone/>
          <wp:docPr id="1976614719" name="Picture 1976614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614719" name="Picture 19766147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4" cy="10069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66E4"/>
    <w:multiLevelType w:val="multilevel"/>
    <w:tmpl w:val="1D8D66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B9"/>
    <w:rsid w:val="000029F3"/>
    <w:rsid w:val="001F7142"/>
    <w:rsid w:val="003257B4"/>
    <w:rsid w:val="003733B9"/>
    <w:rsid w:val="003C7DFE"/>
    <w:rsid w:val="00456AD8"/>
    <w:rsid w:val="004C0E77"/>
    <w:rsid w:val="004F36B4"/>
    <w:rsid w:val="00694D96"/>
    <w:rsid w:val="006D4BBD"/>
    <w:rsid w:val="0076279C"/>
    <w:rsid w:val="00812B62"/>
    <w:rsid w:val="00986200"/>
    <w:rsid w:val="00A95B5E"/>
    <w:rsid w:val="00BA7DE4"/>
    <w:rsid w:val="00BB1356"/>
    <w:rsid w:val="00BD7857"/>
    <w:rsid w:val="00C2609E"/>
    <w:rsid w:val="00C50DD0"/>
    <w:rsid w:val="00CC1A55"/>
    <w:rsid w:val="00CE0DBF"/>
    <w:rsid w:val="00D43F0D"/>
    <w:rsid w:val="00EE394C"/>
    <w:rsid w:val="00EF4E23"/>
    <w:rsid w:val="00FA2565"/>
    <w:rsid w:val="4D2B03B3"/>
    <w:rsid w:val="56A1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747D"/>
  <w15:docId w15:val="{BEE4AB9F-FA38-45BF-85F2-887893E1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semiHidden/>
    <w:unhideWhenUsed/>
    <w:qFormat/>
    <w:pPr>
      <w:widowControl w:val="0"/>
      <w:autoSpaceDE w:val="0"/>
      <w:autoSpaceDN w:val="0"/>
      <w:spacing w:after="0" w:line="240" w:lineRule="auto"/>
      <w:ind w:left="1416"/>
      <w:outlineLvl w:val="1"/>
    </w:pPr>
    <w:rPr>
      <w:rFonts w:ascii="Arial" w:eastAsia="Arial" w:hAnsi="Arial" w:cs="Arial"/>
      <w:b/>
      <w:bCs/>
      <w:kern w:val="0"/>
      <w:sz w:val="24"/>
      <w:szCs w:val="24"/>
      <w:lang w:eastAsia="es-MX" w:bidi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00000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s-MX" w:bidi="es-MX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" w:eastAsia="Arial" w:hAnsi="Arial" w:cs="Arial"/>
      <w:sz w:val="22"/>
      <w:szCs w:val="22"/>
      <w:lang w:bidi="es-MX"/>
    </w:rPr>
  </w:style>
  <w:style w:type="character" w:customStyle="1" w:styleId="Ttulo2Car">
    <w:name w:val="Título 2 Car"/>
    <w:basedOn w:val="Fuentedeprrafopredeter"/>
    <w:link w:val="Ttulo2"/>
    <w:uiPriority w:val="1"/>
    <w:semiHidden/>
    <w:rPr>
      <w:rFonts w:ascii="Arial" w:eastAsia="Arial" w:hAnsi="Arial" w:cs="Arial"/>
      <w:b/>
      <w:bCs/>
      <w:sz w:val="24"/>
      <w:szCs w:val="24"/>
      <w:lang w:bidi="es-MX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Prrafodelista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2138" w:hanging="402"/>
      <w:jc w:val="both"/>
    </w:pPr>
    <w:rPr>
      <w:rFonts w:ascii="Arial" w:eastAsia="Arial" w:hAnsi="Arial" w:cs="Arial"/>
      <w:kern w:val="0"/>
      <w:lang w:eastAsia="es-MX" w:bidi="es-MX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s-MX" w:bidi="es-MX"/>
      <w14:ligatures w14:val="none"/>
    </w:rPr>
  </w:style>
  <w:style w:type="table" w:customStyle="1" w:styleId="TableNormal">
    <w:name w:val="Table Normal"/>
    <w:uiPriority w:val="2"/>
    <w:semiHidden/>
    <w:qFormat/>
    <w:rPr>
      <w:rFonts w:ascii="Times New Roman" w:eastAsia="SimSu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jas.ana@guanajuato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UDyON8NhSgbCYcWK26fffBJodvDwf4UpHNpNkvij2PPI5Fg/view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prendimiento.ideagto@guanajuato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Chía</dc:creator>
  <cp:lastModifiedBy>Juana Judith Salazar Reyes</cp:lastModifiedBy>
  <cp:revision>2</cp:revision>
  <cp:lastPrinted>2023-10-02T19:57:00Z</cp:lastPrinted>
  <dcterms:created xsi:type="dcterms:W3CDTF">2023-10-30T21:27:00Z</dcterms:created>
  <dcterms:modified xsi:type="dcterms:W3CDTF">2023-10-30T21:27:00Z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2058-12.2.0.13215</vt:lpwstr>
  </property>
  <property fmtid="{D5CDD505-2E9C-101B-9397-08002B2CF9AE}" pid="3" name="ICV">
    <vt:lpwstr>9DA4EEF1731C4B058499BB16290030E3_13</vt:lpwstr>
  </property>
</Properties>
</file>