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righ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&lt;Lugar y Fecha&gt;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jc w:val="both"/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José Antonio Reus Montaño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Director General de IDEA GTO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 permito hacer de su conocimiento que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&lt;nombre de la persona&gt;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trabajó/lideró el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&lt;nombre del proyecto&gt;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durante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&lt;periodo de tiempo&gt;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y manifiesto su responsabilidad y competencia en el trabajo, desempeñándose principalmente como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&lt;puesto en el proyecto&gt;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Por lo anterior considero que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&lt;nombre de la persona&gt;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merece participar en los RECONOCIMIENTOS DEL FONDO MENTEFACTURALO 2022 por su destacada participación en el ecosistema del Valle de la Mentefactura Guanajuato.</w:t>
      </w:r>
    </w:p>
    <w:p w:rsidR="00000000" w:rsidDel="00000000" w:rsidP="00000000" w:rsidRDefault="00000000" w:rsidRPr="00000000" w14:paraId="0000000C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Atentamente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Nombre y Firma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Dirección: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Teléfono: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Correo electrónico: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-1091563</wp:posOffset>
          </wp:positionH>
          <wp:positionV relativeFrom="paragraph">
            <wp:posOffset>-461008</wp:posOffset>
          </wp:positionV>
          <wp:extent cx="7810269" cy="10107044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269" cy="101070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C05A7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05A73"/>
  </w:style>
  <w:style w:type="paragraph" w:styleId="Piedepgina">
    <w:name w:val="footer"/>
    <w:basedOn w:val="Normal"/>
    <w:link w:val="PiedepginaCar"/>
    <w:uiPriority w:val="99"/>
    <w:unhideWhenUsed w:val="1"/>
    <w:rsid w:val="00C05A7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05A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u+/f0w8kZ3NJ0tr//gGc6Kqng==">AMUW2mWJRiigk/tsFWX6FrkP+ZC9jZANMnU7cJRM+GPMSPDMghI6Qd6klAR2xG03AhKrEim1cT3BNMqHX2dFRZiO26ULWQb1X4Udveh4wYl/RcoszU2Na/xR/Og1i9fZg4I35P7Tc5BH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2022-03-29T18:58:00Z</dcterms:created>
  <dc:creator>Microsoft Office User</dc:creator>
</cp:coreProperties>
</file>